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126C0" w14:textId="5C2D2658" w:rsidR="004E52E6" w:rsidRPr="00920E62" w:rsidRDefault="004E52E6" w:rsidP="00920E62">
      <w:pPr>
        <w:spacing w:line="360" w:lineRule="auto"/>
        <w:jc w:val="both"/>
        <w:rPr>
          <w:sz w:val="24"/>
          <w:szCs w:val="24"/>
        </w:rPr>
      </w:pPr>
      <w:r w:rsidRPr="004E52E6">
        <w:rPr>
          <w:b/>
          <w:bCs/>
          <w:sz w:val="24"/>
          <w:szCs w:val="24"/>
        </w:rPr>
        <w:t>Marcin Białas</w:t>
      </w:r>
      <w:r w:rsidRPr="00920E62">
        <w:rPr>
          <w:sz w:val="24"/>
          <w:szCs w:val="24"/>
        </w:rPr>
        <w:t xml:space="preserve"> - </w:t>
      </w:r>
      <w:r w:rsidRPr="004E52E6">
        <w:rPr>
          <w:sz w:val="24"/>
          <w:szCs w:val="24"/>
        </w:rPr>
        <w:t>pedagog, </w:t>
      </w:r>
      <w:r w:rsidRPr="00920E62">
        <w:rPr>
          <w:sz w:val="24"/>
          <w:szCs w:val="24"/>
        </w:rPr>
        <w:t>teolog, doktor habilitowany</w:t>
      </w:r>
      <w:r w:rsidRPr="004E52E6">
        <w:rPr>
          <w:sz w:val="24"/>
          <w:szCs w:val="24"/>
        </w:rPr>
        <w:t> nauk społecznych i humanistycznych</w:t>
      </w:r>
      <w:r w:rsidRPr="00920E62">
        <w:rPr>
          <w:sz w:val="24"/>
          <w:szCs w:val="24"/>
        </w:rPr>
        <w:t>, profesor nadzwyczajny Akademii Wychowania Fizycznego i Sportu w Gdańsku. S</w:t>
      </w:r>
      <w:r w:rsidRPr="004E52E6">
        <w:rPr>
          <w:sz w:val="24"/>
          <w:szCs w:val="24"/>
        </w:rPr>
        <w:t>pecjalista w dziedzinie</w:t>
      </w:r>
      <w:r w:rsidRPr="00920E62">
        <w:rPr>
          <w:sz w:val="24"/>
          <w:szCs w:val="24"/>
        </w:rPr>
        <w:t xml:space="preserve"> surdopedagogiki, oligofrenopedagogiki, dydaktyki i historii. </w:t>
      </w:r>
    </w:p>
    <w:p w14:paraId="1DDBCA7B" w14:textId="613F835D" w:rsidR="00920E62" w:rsidRDefault="004E52E6" w:rsidP="00920E62">
      <w:pPr>
        <w:spacing w:line="360" w:lineRule="auto"/>
        <w:ind w:firstLine="708"/>
        <w:jc w:val="both"/>
        <w:rPr>
          <w:sz w:val="24"/>
          <w:szCs w:val="24"/>
        </w:rPr>
      </w:pPr>
      <w:r w:rsidRPr="004E52E6">
        <w:rPr>
          <w:sz w:val="24"/>
          <w:szCs w:val="24"/>
        </w:rPr>
        <w:t xml:space="preserve">Praktykę zawodową zdobył pracując w charakterze nauczyciela, pedagoga, dyrektora szkoły, wykładowcy, </w:t>
      </w:r>
      <w:r w:rsidR="00920E62">
        <w:rPr>
          <w:sz w:val="24"/>
          <w:szCs w:val="24"/>
        </w:rPr>
        <w:t xml:space="preserve">kierownika zakładu, </w:t>
      </w:r>
      <w:r w:rsidRPr="004E52E6">
        <w:rPr>
          <w:sz w:val="24"/>
          <w:szCs w:val="24"/>
        </w:rPr>
        <w:t>dziekana</w:t>
      </w:r>
      <w:r w:rsidRPr="00920E62">
        <w:rPr>
          <w:sz w:val="24"/>
          <w:szCs w:val="24"/>
        </w:rPr>
        <w:t>, prorektora ds. rozwoju i współpracy z zagranicą</w:t>
      </w:r>
      <w:r w:rsidRPr="004E52E6">
        <w:rPr>
          <w:sz w:val="24"/>
          <w:szCs w:val="24"/>
        </w:rPr>
        <w:t xml:space="preserve">. </w:t>
      </w:r>
    </w:p>
    <w:p w14:paraId="01301E6A" w14:textId="77777777" w:rsidR="00920E62" w:rsidRDefault="004E52E6" w:rsidP="00920E62">
      <w:pPr>
        <w:spacing w:line="360" w:lineRule="auto"/>
        <w:ind w:firstLine="708"/>
        <w:jc w:val="both"/>
        <w:rPr>
          <w:sz w:val="24"/>
          <w:szCs w:val="24"/>
        </w:rPr>
      </w:pPr>
      <w:r w:rsidRPr="004E52E6">
        <w:rPr>
          <w:sz w:val="24"/>
          <w:szCs w:val="24"/>
        </w:rPr>
        <w:t>Jest autorem wielu pozycji monograficznych</w:t>
      </w:r>
      <w:r w:rsidRPr="00920E62">
        <w:rPr>
          <w:sz w:val="24"/>
          <w:szCs w:val="24"/>
        </w:rPr>
        <w:t xml:space="preserve"> oraz artykułów polskich i zagranicznych </w:t>
      </w:r>
      <w:r w:rsidRPr="004E52E6">
        <w:rPr>
          <w:sz w:val="24"/>
          <w:szCs w:val="24"/>
        </w:rPr>
        <w:t>podejmujących problematykę osób z niepełnosprawnością, niedostosowanych społecznie i wykluczonych</w:t>
      </w:r>
      <w:r w:rsidRPr="00920E62">
        <w:rPr>
          <w:sz w:val="24"/>
          <w:szCs w:val="24"/>
        </w:rPr>
        <w:t>,</w:t>
      </w:r>
      <w:r w:rsidRPr="004E52E6">
        <w:rPr>
          <w:sz w:val="24"/>
          <w:szCs w:val="24"/>
        </w:rPr>
        <w:t xml:space="preserve"> antropologiczno-teologicznych</w:t>
      </w:r>
      <w:r w:rsidRPr="00920E62">
        <w:rPr>
          <w:sz w:val="24"/>
          <w:szCs w:val="24"/>
        </w:rPr>
        <w:t xml:space="preserve"> </w:t>
      </w:r>
      <w:r w:rsidRPr="004E52E6">
        <w:rPr>
          <w:sz w:val="24"/>
          <w:szCs w:val="24"/>
        </w:rPr>
        <w:t>uwarunkowań procesu wychowania</w:t>
      </w:r>
      <w:r w:rsidRPr="00920E62">
        <w:rPr>
          <w:sz w:val="24"/>
          <w:szCs w:val="24"/>
        </w:rPr>
        <w:t xml:space="preserve">, </w:t>
      </w:r>
      <w:r w:rsidRPr="004E52E6">
        <w:rPr>
          <w:sz w:val="24"/>
          <w:szCs w:val="24"/>
        </w:rPr>
        <w:t>podręcznika metodycznego przeznaczonego dla dzieci z głębokim prenatalnym uszkodzeniem słuchu</w:t>
      </w:r>
      <w:r w:rsidRPr="00920E62">
        <w:rPr>
          <w:sz w:val="24"/>
          <w:szCs w:val="24"/>
        </w:rPr>
        <w:t xml:space="preserve">, oraz </w:t>
      </w:r>
      <w:r w:rsidRPr="004E52E6">
        <w:rPr>
          <w:sz w:val="24"/>
          <w:szCs w:val="24"/>
        </w:rPr>
        <w:t xml:space="preserve">redaktorem opracowań </w:t>
      </w:r>
      <w:proofErr w:type="spellStart"/>
      <w:r w:rsidRPr="004E52E6">
        <w:rPr>
          <w:sz w:val="24"/>
          <w:szCs w:val="24"/>
        </w:rPr>
        <w:t>wieloautorskich</w:t>
      </w:r>
      <w:proofErr w:type="spellEnd"/>
      <w:r w:rsidRPr="00920E62">
        <w:rPr>
          <w:sz w:val="24"/>
          <w:szCs w:val="24"/>
        </w:rPr>
        <w:t xml:space="preserve"> (</w:t>
      </w:r>
      <w:r w:rsidRPr="00920E62">
        <w:rPr>
          <w:rFonts w:ascii="Calibri" w:hAnsi="Calibri" w:cs="Calibri"/>
          <w:sz w:val="24"/>
          <w:szCs w:val="24"/>
        </w:rPr>
        <w:t>ORCID to 0000-0003-0160-1839)</w:t>
      </w:r>
      <w:r w:rsidRPr="00920E62">
        <w:rPr>
          <w:sz w:val="24"/>
          <w:szCs w:val="24"/>
        </w:rPr>
        <w:t xml:space="preserve">. </w:t>
      </w:r>
    </w:p>
    <w:p w14:paraId="5559B49F" w14:textId="13F38B35" w:rsidR="004E52E6" w:rsidRDefault="004E52E6" w:rsidP="00920E62">
      <w:pPr>
        <w:spacing w:line="360" w:lineRule="auto"/>
        <w:ind w:firstLine="708"/>
        <w:jc w:val="both"/>
        <w:rPr>
          <w:sz w:val="24"/>
          <w:szCs w:val="24"/>
        </w:rPr>
      </w:pPr>
      <w:r w:rsidRPr="004E52E6">
        <w:rPr>
          <w:sz w:val="24"/>
          <w:szCs w:val="24"/>
        </w:rPr>
        <w:t xml:space="preserve">Jest też instruktorem </w:t>
      </w:r>
      <w:proofErr w:type="spellStart"/>
      <w:r w:rsidRPr="004E52E6">
        <w:rPr>
          <w:sz w:val="24"/>
          <w:szCs w:val="24"/>
        </w:rPr>
        <w:t>transliteratorem</w:t>
      </w:r>
      <w:proofErr w:type="spellEnd"/>
      <w:r w:rsidRPr="004E52E6">
        <w:rPr>
          <w:sz w:val="24"/>
          <w:szCs w:val="24"/>
        </w:rPr>
        <w:t xml:space="preserve"> metody </w:t>
      </w:r>
      <w:proofErr w:type="spellStart"/>
      <w:r w:rsidRPr="004E52E6">
        <w:rPr>
          <w:sz w:val="24"/>
          <w:szCs w:val="24"/>
        </w:rPr>
        <w:t>fonogestów</w:t>
      </w:r>
      <w:proofErr w:type="spellEnd"/>
      <w:r w:rsidRPr="004E52E6">
        <w:rPr>
          <w:sz w:val="24"/>
          <w:szCs w:val="24"/>
        </w:rPr>
        <w:t xml:space="preserve"> (</w:t>
      </w:r>
      <w:proofErr w:type="spellStart"/>
      <w:r w:rsidRPr="004E52E6">
        <w:rPr>
          <w:i/>
          <w:iCs/>
          <w:sz w:val="24"/>
          <w:szCs w:val="24"/>
        </w:rPr>
        <w:t>Cued</w:t>
      </w:r>
      <w:proofErr w:type="spellEnd"/>
      <w:r w:rsidRPr="004E52E6">
        <w:rPr>
          <w:i/>
          <w:iCs/>
          <w:sz w:val="24"/>
          <w:szCs w:val="24"/>
        </w:rPr>
        <w:t xml:space="preserve"> Speech</w:t>
      </w:r>
      <w:r w:rsidRPr="004E52E6">
        <w:rPr>
          <w:sz w:val="24"/>
          <w:szCs w:val="24"/>
        </w:rPr>
        <w:t>), umożliwiającej komunikowanie się z osobami niesłyszącym</w:t>
      </w:r>
      <w:r w:rsidRPr="00920E62">
        <w:rPr>
          <w:sz w:val="24"/>
          <w:szCs w:val="24"/>
        </w:rPr>
        <w:t xml:space="preserve">i. W 2013 roku za </w:t>
      </w:r>
      <w:r w:rsidRPr="004E52E6">
        <w:rPr>
          <w:sz w:val="24"/>
          <w:szCs w:val="24"/>
        </w:rPr>
        <w:t>szczególne zasługi dla oświaty i wychowania</w:t>
      </w:r>
      <w:r w:rsidRPr="00920E62">
        <w:rPr>
          <w:sz w:val="24"/>
          <w:szCs w:val="24"/>
        </w:rPr>
        <w:t xml:space="preserve"> otrzymał Medal Komisji Edukacji Narodowej, oraz Srebrny Medal za Długoletnią Służbę. </w:t>
      </w:r>
    </w:p>
    <w:p w14:paraId="051FDECD" w14:textId="4E79C7A0" w:rsidR="00920E62" w:rsidRPr="00920E62" w:rsidRDefault="00920E62" w:rsidP="00920E62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Jego profil naukowy oscyluje wokół: pedagogiki specjalnej, a zwłaszcza uwarunkowań kondycji zdrowotnej, specyfiki wychowania fizycznego, wsparcia, terapii osób z niepełnosprawnościami i niedostosowanych społecznie. </w:t>
      </w:r>
    </w:p>
    <w:p w14:paraId="4BFFE982" w14:textId="77777777" w:rsidR="00143FE0" w:rsidRDefault="00143FE0"/>
    <w:sectPr w:rsidR="00143FE0" w:rsidSect="0033732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6B3F0A"/>
    <w:multiLevelType w:val="multilevel"/>
    <w:tmpl w:val="6638D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DE90220"/>
    <w:multiLevelType w:val="multilevel"/>
    <w:tmpl w:val="79681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08630727">
    <w:abstractNumId w:val="1"/>
  </w:num>
  <w:num w:numId="2" w16cid:durableId="1357657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411"/>
    <w:rsid w:val="00143FE0"/>
    <w:rsid w:val="00337327"/>
    <w:rsid w:val="004E52E6"/>
    <w:rsid w:val="00920E62"/>
    <w:rsid w:val="00AD3411"/>
    <w:rsid w:val="00AF6939"/>
    <w:rsid w:val="00D3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E6BC4"/>
  <w15:chartTrackingRefBased/>
  <w15:docId w15:val="{C20C80FD-D518-480C-AD8F-0C94F01F3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D34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D34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D34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D34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D34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D34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D34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D34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D34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D34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D34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D34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D341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D341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D34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D34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D34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D34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D34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D34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D34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D34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D34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D34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D34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D341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D34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D341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D341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4E52E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E52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66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76949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45484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1832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4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30625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2836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405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Bialas</dc:creator>
  <cp:keywords/>
  <dc:description/>
  <cp:lastModifiedBy>Marcin Białas</cp:lastModifiedBy>
  <cp:revision>2</cp:revision>
  <dcterms:created xsi:type="dcterms:W3CDTF">2025-01-22T05:31:00Z</dcterms:created>
  <dcterms:modified xsi:type="dcterms:W3CDTF">2025-01-22T05:47:00Z</dcterms:modified>
</cp:coreProperties>
</file>